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40" w:rsidRDefault="00C05240"/>
    <w:p w:rsidR="00C05240" w:rsidRDefault="00C05240"/>
    <w:p w:rsidR="00C05240" w:rsidRDefault="00C05240"/>
    <w:p w:rsidR="004E36C5" w:rsidRDefault="00B747AD">
      <w:r>
        <w:t>2023-2024 EĞİTİM-ÖĞRETİM YILI SELÇUKLU ANADOLU LİSESİ DEM</w:t>
      </w:r>
      <w:r w:rsidR="00366FF6">
        <w:t>OKRASİ VE İNSAN HAKLARI DERSİ II</w:t>
      </w:r>
      <w:r>
        <w:t xml:space="preserve"> </w:t>
      </w:r>
      <w:r w:rsidR="00366FF6">
        <w:t xml:space="preserve">DÖNEM I. </w:t>
      </w:r>
      <w:bookmarkStart w:id="0" w:name="_GoBack"/>
      <w:bookmarkEnd w:id="0"/>
      <w:r>
        <w:t>YAZILIDA UYGULANACAK SENARYOLAR</w:t>
      </w:r>
    </w:p>
    <w:p w:rsidR="00B747AD" w:rsidRDefault="00B747AD"/>
    <w:p w:rsidR="00B747AD" w:rsidRDefault="00B747A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B747AD" w:rsidTr="00B747AD">
        <w:tc>
          <w:tcPr>
            <w:tcW w:w="5665" w:type="dxa"/>
          </w:tcPr>
          <w:p w:rsidR="00B747AD" w:rsidRDefault="00B747AD">
            <w:r>
              <w:t>KAZANIMLAR</w:t>
            </w:r>
          </w:p>
          <w:p w:rsidR="00B747AD" w:rsidRDefault="00B747AD"/>
        </w:tc>
        <w:tc>
          <w:tcPr>
            <w:tcW w:w="3397" w:type="dxa"/>
          </w:tcPr>
          <w:p w:rsidR="00B747AD" w:rsidRDefault="00B747AD">
            <w:r>
              <w:t>SORU SAYILARI</w:t>
            </w:r>
          </w:p>
        </w:tc>
      </w:tr>
      <w:tr w:rsidR="00B747AD" w:rsidTr="00B747AD">
        <w:tc>
          <w:tcPr>
            <w:tcW w:w="5665" w:type="dxa"/>
          </w:tcPr>
          <w:p w:rsidR="00B747AD" w:rsidRDefault="00D46E43">
            <w:r>
              <w:t>Bilinçli bir tüketici olmak konusunda çevresindekiler yönlendirir.</w:t>
            </w:r>
          </w:p>
          <w:p w:rsidR="00B747AD" w:rsidRDefault="00B747AD"/>
          <w:p w:rsidR="00B747AD" w:rsidRDefault="00B747AD"/>
        </w:tc>
        <w:tc>
          <w:tcPr>
            <w:tcW w:w="3397" w:type="dxa"/>
          </w:tcPr>
          <w:p w:rsidR="00B747AD" w:rsidRDefault="00B747AD"/>
          <w:p w:rsidR="00BC5B36" w:rsidRDefault="00BC5B36">
            <w:r>
              <w:t>2</w:t>
            </w:r>
          </w:p>
        </w:tc>
      </w:tr>
      <w:tr w:rsidR="00B747AD" w:rsidTr="00B747AD">
        <w:tc>
          <w:tcPr>
            <w:tcW w:w="5665" w:type="dxa"/>
          </w:tcPr>
          <w:p w:rsidR="00B747AD" w:rsidRDefault="00B747AD"/>
          <w:p w:rsidR="00B747AD" w:rsidRDefault="00D46E43">
            <w:r>
              <w:t xml:space="preserve">Ortak yaşam alanı olarak doğal çevrenin korunması ile insan sağlığı, üretim ve </w:t>
            </w:r>
            <w:proofErr w:type="gramStart"/>
            <w:r>
              <w:t>ekolojik denge</w:t>
            </w:r>
            <w:proofErr w:type="gramEnd"/>
            <w:r>
              <w:t xml:space="preserve"> arasında ilişki kurar.</w:t>
            </w:r>
          </w:p>
          <w:p w:rsidR="00B747AD" w:rsidRDefault="00B747AD"/>
        </w:tc>
        <w:tc>
          <w:tcPr>
            <w:tcW w:w="3397" w:type="dxa"/>
          </w:tcPr>
          <w:p w:rsidR="00B747AD" w:rsidRDefault="00B747AD"/>
          <w:p w:rsidR="00BC5B36" w:rsidRDefault="00BC5B36">
            <w:r>
              <w:t>1</w:t>
            </w:r>
          </w:p>
        </w:tc>
      </w:tr>
      <w:tr w:rsidR="00B747AD" w:rsidTr="00B747AD">
        <w:tc>
          <w:tcPr>
            <w:tcW w:w="5665" w:type="dxa"/>
          </w:tcPr>
          <w:p w:rsidR="00B747AD" w:rsidRDefault="00B747AD"/>
          <w:p w:rsidR="00D46E43" w:rsidRDefault="00D46E43">
            <w:r>
              <w:t>Doğal çevrenin korunması konusunda yapılan çalışmalarda aktif rol alır.</w:t>
            </w:r>
          </w:p>
          <w:p w:rsidR="00B747AD" w:rsidRDefault="00B747AD"/>
          <w:p w:rsidR="00B747AD" w:rsidRDefault="00B747AD"/>
        </w:tc>
        <w:tc>
          <w:tcPr>
            <w:tcW w:w="3397" w:type="dxa"/>
          </w:tcPr>
          <w:p w:rsidR="00B747AD" w:rsidRDefault="00B747AD"/>
          <w:p w:rsidR="00BC5B36" w:rsidRDefault="00BC5B36">
            <w:r>
              <w:t>1</w:t>
            </w:r>
          </w:p>
        </w:tc>
      </w:tr>
      <w:tr w:rsidR="00B747AD" w:rsidTr="00B747AD">
        <w:tc>
          <w:tcPr>
            <w:tcW w:w="5665" w:type="dxa"/>
          </w:tcPr>
          <w:p w:rsidR="00B747AD" w:rsidRDefault="00366FF6">
            <w:r>
              <w:t>Bilgi ve iletişim teknolojilerini etik ilkeler doğrultusunda kullanır.</w:t>
            </w:r>
          </w:p>
          <w:p w:rsidR="00B747AD" w:rsidRDefault="00B747AD"/>
          <w:p w:rsidR="00B747AD" w:rsidRDefault="00B747AD"/>
        </w:tc>
        <w:tc>
          <w:tcPr>
            <w:tcW w:w="3397" w:type="dxa"/>
          </w:tcPr>
          <w:p w:rsidR="00B747AD" w:rsidRDefault="00B747AD"/>
          <w:p w:rsidR="00BC5B36" w:rsidRDefault="00366FF6">
            <w:r>
              <w:t>2</w:t>
            </w:r>
          </w:p>
        </w:tc>
      </w:tr>
    </w:tbl>
    <w:p w:rsidR="00B747AD" w:rsidRDefault="00B747AD"/>
    <w:p w:rsidR="00B747AD" w:rsidRDefault="00B747AD"/>
    <w:p w:rsidR="00207550" w:rsidRDefault="00207550"/>
    <w:p w:rsidR="00C05240" w:rsidRDefault="00207550">
      <w:r>
        <w:t xml:space="preserve">ÖZLEM TÜMER </w:t>
      </w:r>
      <w:proofErr w:type="gramStart"/>
      <w:r>
        <w:t>OMAÇ       MÜZEYYEN</w:t>
      </w:r>
      <w:proofErr w:type="gramEnd"/>
      <w:r>
        <w:t xml:space="preserve"> TUNÇ      N. HAKAN ALKAN      MUSTAFA DADALI</w:t>
      </w:r>
    </w:p>
    <w:p w:rsidR="00C05240" w:rsidRPr="00C05240" w:rsidRDefault="00C05240" w:rsidP="00C05240"/>
    <w:p w:rsidR="00C05240" w:rsidRPr="00C05240" w:rsidRDefault="00C05240" w:rsidP="00C05240"/>
    <w:p w:rsidR="00C05240" w:rsidRDefault="00C05240" w:rsidP="00C05240"/>
    <w:p w:rsidR="00C05240" w:rsidRDefault="00C05240" w:rsidP="00C05240">
      <w:pPr>
        <w:tabs>
          <w:tab w:val="left" w:pos="3435"/>
        </w:tabs>
      </w:pPr>
      <w:r>
        <w:tab/>
        <w:t xml:space="preserve"> UYGUNDUR</w:t>
      </w:r>
    </w:p>
    <w:p w:rsidR="00C05240" w:rsidRDefault="00C05240" w:rsidP="00C05240">
      <w:pPr>
        <w:tabs>
          <w:tab w:val="left" w:pos="2985"/>
        </w:tabs>
      </w:pPr>
      <w:r>
        <w:tab/>
        <w:t>NURDANE GÜNGÖR KAZAN</w:t>
      </w:r>
    </w:p>
    <w:p w:rsidR="00207550" w:rsidRPr="00C05240" w:rsidRDefault="00C05240" w:rsidP="00C05240">
      <w:pPr>
        <w:tabs>
          <w:tab w:val="left" w:pos="3600"/>
        </w:tabs>
      </w:pPr>
      <w:r>
        <w:t xml:space="preserve">                                                                    OKUL MÜDÜRÜ</w:t>
      </w:r>
    </w:p>
    <w:sectPr w:rsidR="00207550" w:rsidRPr="00C0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AD"/>
    <w:rsid w:val="00207550"/>
    <w:rsid w:val="00366FF6"/>
    <w:rsid w:val="004E36C5"/>
    <w:rsid w:val="00B747AD"/>
    <w:rsid w:val="00BC5B36"/>
    <w:rsid w:val="00C05240"/>
    <w:rsid w:val="00D46E43"/>
    <w:rsid w:val="00E1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E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Suat_BANYAZI</dc:creator>
  <cp:lastModifiedBy>buğrahan mazlum</cp:lastModifiedBy>
  <cp:revision>2</cp:revision>
  <cp:lastPrinted>2023-10-25T11:28:00Z</cp:lastPrinted>
  <dcterms:created xsi:type="dcterms:W3CDTF">2024-03-13T18:25:00Z</dcterms:created>
  <dcterms:modified xsi:type="dcterms:W3CDTF">2024-03-13T18:25:00Z</dcterms:modified>
</cp:coreProperties>
</file>