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619"/>
        <w:tblW w:w="9209" w:type="dxa"/>
        <w:tblLook w:val="04A0" w:firstRow="1" w:lastRow="0" w:firstColumn="1" w:lastColumn="0" w:noHBand="0" w:noVBand="1"/>
      </w:tblPr>
      <w:tblGrid>
        <w:gridCol w:w="1938"/>
        <w:gridCol w:w="5092"/>
        <w:gridCol w:w="2179"/>
      </w:tblGrid>
      <w:tr w:rsidR="00DD144E" w:rsidRPr="00C96250" w:rsidTr="0010319B">
        <w:tc>
          <w:tcPr>
            <w:tcW w:w="1938" w:type="dxa"/>
          </w:tcPr>
          <w:p w:rsidR="00DD144E" w:rsidRPr="00C96250" w:rsidRDefault="00DD144E" w:rsidP="0010319B">
            <w:pPr>
              <w:rPr>
                <w:b/>
                <w:sz w:val="24"/>
                <w:szCs w:val="24"/>
              </w:rPr>
            </w:pPr>
            <w:r w:rsidRPr="00C96250">
              <w:rPr>
                <w:b/>
                <w:sz w:val="24"/>
                <w:szCs w:val="24"/>
              </w:rPr>
              <w:t>ÜNİTE</w:t>
            </w:r>
          </w:p>
        </w:tc>
        <w:tc>
          <w:tcPr>
            <w:tcW w:w="5092" w:type="dxa"/>
          </w:tcPr>
          <w:p w:rsidR="00DD144E" w:rsidRPr="00C96250" w:rsidRDefault="00DD144E" w:rsidP="0010319B">
            <w:pPr>
              <w:rPr>
                <w:b/>
                <w:sz w:val="24"/>
                <w:szCs w:val="24"/>
              </w:rPr>
            </w:pPr>
            <w:r w:rsidRPr="00C96250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2179" w:type="dxa"/>
          </w:tcPr>
          <w:p w:rsidR="00DD144E" w:rsidRPr="00C96250" w:rsidRDefault="00DD144E" w:rsidP="0010319B">
            <w:pPr>
              <w:rPr>
                <w:b/>
                <w:sz w:val="24"/>
                <w:szCs w:val="24"/>
              </w:rPr>
            </w:pPr>
            <w:r w:rsidRPr="00C96250">
              <w:rPr>
                <w:b/>
                <w:sz w:val="24"/>
                <w:szCs w:val="24"/>
              </w:rPr>
              <w:t>SORU DAĞILIMI</w:t>
            </w:r>
          </w:p>
        </w:tc>
      </w:tr>
      <w:tr w:rsidR="007C34A9" w:rsidRPr="00C96250" w:rsidTr="0010319B">
        <w:tc>
          <w:tcPr>
            <w:tcW w:w="1938" w:type="dxa"/>
            <w:vMerge w:val="restart"/>
          </w:tcPr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ÇEVRE SORUNLARI</w:t>
            </w:r>
          </w:p>
        </w:tc>
        <w:tc>
          <w:tcPr>
            <w:tcW w:w="5092" w:type="dxa"/>
          </w:tcPr>
          <w:p w:rsidR="007C34A9" w:rsidRDefault="007C34A9" w:rsidP="0010319B">
            <w:pPr>
              <w:pStyle w:val="Pa8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3.2. Hava kirliliğinin çevresel etkilerini analiz eder. </w:t>
            </w:r>
          </w:p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C34A9" w:rsidRPr="00C96250" w:rsidTr="0010319B">
        <w:tc>
          <w:tcPr>
            <w:tcW w:w="1938" w:type="dxa"/>
            <w:vMerge/>
          </w:tcPr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7C34A9" w:rsidRDefault="007C34A9" w:rsidP="0010319B">
            <w:pPr>
              <w:pStyle w:val="Pa8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3.3. Su kirliliğinin çevresel etkilerini analiz eder. </w:t>
            </w:r>
          </w:p>
          <w:p w:rsidR="007C34A9" w:rsidRPr="00C96250" w:rsidRDefault="007C34A9" w:rsidP="001031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</w:tcPr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C34A9" w:rsidRPr="00C96250" w:rsidTr="0010319B">
        <w:tc>
          <w:tcPr>
            <w:tcW w:w="1938" w:type="dxa"/>
            <w:vMerge/>
          </w:tcPr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7C34A9" w:rsidRDefault="007C34A9" w:rsidP="0010319B">
            <w:pPr>
              <w:pStyle w:val="Pa8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3.4. Toprak bozulmasının çevresel etkilerini analiz eder. </w:t>
            </w:r>
          </w:p>
          <w:p w:rsidR="007C34A9" w:rsidRDefault="007C34A9" w:rsidP="0010319B">
            <w:pPr>
              <w:pStyle w:val="Pa8"/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</w:tcPr>
          <w:p w:rsidR="007C34A9" w:rsidRDefault="00885CAB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C34A9" w:rsidRPr="00C96250" w:rsidTr="0010319B">
        <w:tc>
          <w:tcPr>
            <w:tcW w:w="1938" w:type="dxa"/>
            <w:vMerge/>
          </w:tcPr>
          <w:p w:rsidR="007C34A9" w:rsidRPr="00C96250" w:rsidRDefault="007C34A9" w:rsidP="0010319B">
            <w:pPr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7C34A9" w:rsidRDefault="007C34A9" w:rsidP="0010319B">
            <w:pPr>
              <w:pStyle w:val="Pa8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3.5.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Biyoçeşitlilik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kaybının çevresel etkilerini değerlendirir. </w:t>
            </w:r>
          </w:p>
          <w:p w:rsidR="007C34A9" w:rsidRDefault="007C34A9" w:rsidP="0010319B">
            <w:pPr>
              <w:pStyle w:val="Pa8"/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</w:tcPr>
          <w:p w:rsidR="007C34A9" w:rsidRDefault="00885CAB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B3A2A" w:rsidRPr="00C96250" w:rsidTr="0010319B">
        <w:tc>
          <w:tcPr>
            <w:tcW w:w="1938" w:type="dxa"/>
            <w:vMerge w:val="restart"/>
          </w:tcPr>
          <w:p w:rsidR="005B3A2A" w:rsidRPr="00C96250" w:rsidRDefault="005B3A2A" w:rsidP="0010319B">
            <w:pPr>
              <w:rPr>
                <w:b/>
                <w:sz w:val="24"/>
                <w:szCs w:val="24"/>
              </w:rPr>
            </w:pPr>
            <w:r w:rsidRPr="00E1736F">
              <w:rPr>
                <w:b/>
                <w:bCs/>
                <w:color w:val="222A35" w:themeColor="text2" w:themeShade="80"/>
                <w:sz w:val="28"/>
                <w:szCs w:val="28"/>
              </w:rPr>
              <w:t>4.ÜNİTE: ÇEVRE SORUNLARINA YENİLİKÇİ ÇÖZÜMLERİN TEMELLERİ</w:t>
            </w:r>
          </w:p>
        </w:tc>
        <w:tc>
          <w:tcPr>
            <w:tcW w:w="5092" w:type="dxa"/>
          </w:tcPr>
          <w:p w:rsidR="005B3A2A" w:rsidRPr="00C96250" w:rsidRDefault="005B3A2A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4.1. Çevre hakkı ile ilgili farkındalığın çevre sorunlarının çözümündeki önemini açıklar</w:t>
            </w:r>
          </w:p>
        </w:tc>
        <w:tc>
          <w:tcPr>
            <w:tcW w:w="2179" w:type="dxa"/>
          </w:tcPr>
          <w:p w:rsidR="005B3A2A" w:rsidRPr="00C96250" w:rsidRDefault="005B3A2A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B3A2A" w:rsidRPr="00C96250" w:rsidTr="0010319B">
        <w:tc>
          <w:tcPr>
            <w:tcW w:w="1938" w:type="dxa"/>
            <w:vMerge/>
          </w:tcPr>
          <w:p w:rsidR="005B3A2A" w:rsidRPr="00C96250" w:rsidRDefault="005B3A2A" w:rsidP="0010319B">
            <w:pPr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5B3A2A" w:rsidRPr="00C96250" w:rsidRDefault="005B3A2A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4.2. Çevre sorunlarıyla mücadele stratejilerini açıklar</w:t>
            </w:r>
          </w:p>
        </w:tc>
        <w:tc>
          <w:tcPr>
            <w:tcW w:w="2179" w:type="dxa"/>
          </w:tcPr>
          <w:p w:rsidR="005B3A2A" w:rsidRPr="00C96250" w:rsidRDefault="00885CAB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B3A2A" w:rsidRPr="00C96250" w:rsidTr="0010319B">
        <w:tc>
          <w:tcPr>
            <w:tcW w:w="1938" w:type="dxa"/>
            <w:vMerge/>
          </w:tcPr>
          <w:p w:rsidR="005B3A2A" w:rsidRPr="00C96250" w:rsidRDefault="005B3A2A" w:rsidP="0010319B">
            <w:pPr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5B3A2A" w:rsidRDefault="005B3A2A" w:rsidP="0010319B">
            <w:pPr>
              <w:pStyle w:val="Default"/>
              <w:spacing w:line="221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4.3. Ekonomik ve sosyal projeleri, uluslararası çevre anlaşmalarının getirdiği sorumluklar açısından analiz eder. </w:t>
            </w:r>
          </w:p>
          <w:p w:rsidR="005B3A2A" w:rsidRDefault="005B3A2A" w:rsidP="0010319B">
            <w:pPr>
              <w:rPr>
                <w:b/>
                <w:bCs/>
                <w:color w:val="000000"/>
              </w:rPr>
            </w:pPr>
          </w:p>
        </w:tc>
        <w:tc>
          <w:tcPr>
            <w:tcW w:w="2179" w:type="dxa"/>
          </w:tcPr>
          <w:p w:rsidR="005B3A2A" w:rsidRDefault="00885CAB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D144E" w:rsidRPr="00C96250" w:rsidTr="0010319B">
        <w:tc>
          <w:tcPr>
            <w:tcW w:w="7030" w:type="dxa"/>
            <w:gridSpan w:val="2"/>
          </w:tcPr>
          <w:p w:rsidR="00DD144E" w:rsidRPr="00C96250" w:rsidRDefault="00DD144E" w:rsidP="001031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MADDE SAYISI</w:t>
            </w:r>
          </w:p>
        </w:tc>
        <w:tc>
          <w:tcPr>
            <w:tcW w:w="2179" w:type="dxa"/>
          </w:tcPr>
          <w:p w:rsidR="00DD144E" w:rsidRPr="00C96250" w:rsidRDefault="00DD144E" w:rsidP="00103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B4747F" w:rsidRDefault="0010319B" w:rsidP="00DD144E">
      <w:r>
        <w:t>İKLİM ÇEVRE VE YENİLİKÇİ ÇÖZÜMLER DERSİ 2.DÖNEM 1.YAZILI SENARYO</w:t>
      </w:r>
      <w:bookmarkStart w:id="0" w:name="_GoBack"/>
      <w:bookmarkEnd w:id="0"/>
    </w:p>
    <w:p w:rsidR="00E8375F" w:rsidRDefault="00E8375F" w:rsidP="00DD144E"/>
    <w:p w:rsidR="00E8375F" w:rsidRPr="009510E6" w:rsidRDefault="00E8375F" w:rsidP="00E8375F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5F" w:rsidRPr="009510E6" w:rsidRDefault="00E8375F" w:rsidP="00E8375F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9510E6">
        <w:rPr>
          <w:rFonts w:ascii="Times New Roman" w:hAnsi="Times New Roman" w:cs="Times New Roman"/>
          <w:bCs/>
          <w:sz w:val="24"/>
          <w:szCs w:val="24"/>
        </w:rPr>
        <w:t xml:space="preserve">SALİH ÇAKIR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510E6">
        <w:rPr>
          <w:rFonts w:ascii="Times New Roman" w:hAnsi="Times New Roman" w:cs="Times New Roman"/>
          <w:bCs/>
          <w:sz w:val="24"/>
          <w:szCs w:val="24"/>
        </w:rPr>
        <w:t>MÜKERREM ÇELİK</w:t>
      </w:r>
      <w:r>
        <w:rPr>
          <w:rFonts w:ascii="Times New Roman" w:hAnsi="Times New Roman" w:cs="Times New Roman"/>
          <w:bCs/>
          <w:sz w:val="24"/>
          <w:szCs w:val="24"/>
        </w:rPr>
        <w:tab/>
        <w:t>HALİL İBRAHİM KARAGEÇİ</w:t>
      </w:r>
    </w:p>
    <w:p w:rsidR="00E8375F" w:rsidRPr="009510E6" w:rsidRDefault="00E8375F" w:rsidP="00E8375F">
      <w:pPr>
        <w:spacing w:after="0" w:line="300" w:lineRule="exac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510E6">
        <w:rPr>
          <w:rFonts w:ascii="Times New Roman" w:hAnsi="Times New Roman" w:cs="Times New Roman"/>
          <w:bCs/>
          <w:sz w:val="24"/>
          <w:szCs w:val="24"/>
        </w:rPr>
        <w:t xml:space="preserve">       Coğrafya Öğretmeni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510E6">
        <w:rPr>
          <w:rFonts w:ascii="Times New Roman" w:hAnsi="Times New Roman" w:cs="Times New Roman"/>
          <w:bCs/>
          <w:sz w:val="24"/>
          <w:szCs w:val="24"/>
        </w:rPr>
        <w:t>Coğrafya Öğretmeni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CF57AE">
        <w:rPr>
          <w:rFonts w:ascii="Times New Roman" w:hAnsi="Times New Roman" w:cs="Times New Roman"/>
          <w:bCs/>
          <w:sz w:val="24"/>
          <w:szCs w:val="24"/>
        </w:rPr>
        <w:t>Coğrafya Öğretmeni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8375F" w:rsidRPr="009510E6" w:rsidRDefault="00E8375F" w:rsidP="00E8375F">
      <w:pPr>
        <w:spacing w:after="0" w:line="30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</w:r>
      <w:r w:rsidRPr="009510E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8375F" w:rsidRPr="009510E6" w:rsidRDefault="00E8375F" w:rsidP="00E8375F">
      <w:pPr>
        <w:tabs>
          <w:tab w:val="left" w:pos="2520"/>
        </w:tabs>
        <w:spacing w:after="0" w:line="300" w:lineRule="exact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0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2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proofErr w:type="gramStart"/>
      <w:r w:rsidR="002D25D3">
        <w:rPr>
          <w:rFonts w:ascii="Times New Roman" w:hAnsi="Times New Roman" w:cs="Times New Roman"/>
          <w:bCs/>
          <w:color w:val="000000"/>
          <w:sz w:val="24"/>
          <w:szCs w:val="24"/>
        </w:rPr>
        <w:t>15/3/2024</w:t>
      </w:r>
      <w:proofErr w:type="gramEnd"/>
    </w:p>
    <w:p w:rsidR="00E8375F" w:rsidRPr="009510E6" w:rsidRDefault="00E8375F" w:rsidP="00E8375F">
      <w:pPr>
        <w:spacing w:after="0" w:line="300" w:lineRule="exact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9510E6">
        <w:rPr>
          <w:rFonts w:ascii="Times New Roman" w:hAnsi="Times New Roman" w:cs="Times New Roman"/>
          <w:bCs/>
          <w:sz w:val="24"/>
          <w:szCs w:val="24"/>
        </w:rPr>
        <w:t>UYGUNDUR</w:t>
      </w:r>
    </w:p>
    <w:p w:rsidR="00E8375F" w:rsidRPr="009510E6" w:rsidRDefault="00E8375F" w:rsidP="00E8375F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9510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NURDANE GÜNGÖR KAZAN</w:t>
      </w:r>
    </w:p>
    <w:p w:rsidR="00E8375F" w:rsidRPr="009510E6" w:rsidRDefault="00E8375F" w:rsidP="00E8375F">
      <w:pPr>
        <w:spacing w:after="0" w:line="300" w:lineRule="exact"/>
        <w:ind w:left="3116" w:firstLine="424"/>
        <w:rPr>
          <w:rFonts w:ascii="Times New Roman" w:hAnsi="Times New Roman" w:cs="Times New Roman"/>
          <w:bCs/>
          <w:sz w:val="24"/>
          <w:szCs w:val="24"/>
        </w:rPr>
      </w:pPr>
      <w:r w:rsidRPr="009510E6">
        <w:rPr>
          <w:rFonts w:ascii="Times New Roman" w:hAnsi="Times New Roman" w:cs="Times New Roman"/>
          <w:bCs/>
          <w:sz w:val="24"/>
          <w:szCs w:val="24"/>
        </w:rPr>
        <w:t xml:space="preserve"> Okul Müdürü</w:t>
      </w:r>
    </w:p>
    <w:sectPr w:rsidR="00E8375F" w:rsidRPr="0095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20"/>
    <w:rsid w:val="00051A32"/>
    <w:rsid w:val="0010319B"/>
    <w:rsid w:val="002D25D3"/>
    <w:rsid w:val="002E3D84"/>
    <w:rsid w:val="00333A27"/>
    <w:rsid w:val="00375035"/>
    <w:rsid w:val="00512D87"/>
    <w:rsid w:val="005B3A2A"/>
    <w:rsid w:val="00707DFD"/>
    <w:rsid w:val="007C34A9"/>
    <w:rsid w:val="007F0A78"/>
    <w:rsid w:val="00836D99"/>
    <w:rsid w:val="00885CAB"/>
    <w:rsid w:val="00B4747F"/>
    <w:rsid w:val="00BD7520"/>
    <w:rsid w:val="00C706B2"/>
    <w:rsid w:val="00C96250"/>
    <w:rsid w:val="00D244C1"/>
    <w:rsid w:val="00D57AC8"/>
    <w:rsid w:val="00D6676A"/>
    <w:rsid w:val="00DD144E"/>
    <w:rsid w:val="00E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EF5B-2752-43F1-845F-8CD8A28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836D99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B3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9</cp:revision>
  <dcterms:created xsi:type="dcterms:W3CDTF">2024-03-12T15:33:00Z</dcterms:created>
  <dcterms:modified xsi:type="dcterms:W3CDTF">2024-03-12T15:44:00Z</dcterms:modified>
</cp:coreProperties>
</file>